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4523FF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523FF" w:rsidRDefault="00292FF5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4523FF" w:rsidRDefault="00292FF5">
            <w:pPr>
              <w:spacing w:after="0" w:line="240" w:lineRule="auto"/>
            </w:pPr>
            <w:r>
              <w:t>12751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523FF" w:rsidRDefault="00292FF5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4523FF" w:rsidRDefault="00292FF5">
            <w:pPr>
              <w:spacing w:after="0" w:line="240" w:lineRule="auto"/>
            </w:pPr>
            <w:r>
              <w:t>Osnovna škola VODICE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4523FF" w:rsidRDefault="00292FF5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4523FF" w:rsidRDefault="00292FF5">
            <w:pPr>
              <w:spacing w:after="0" w:line="240" w:lineRule="auto"/>
            </w:pPr>
            <w:r>
              <w:t>31</w:t>
            </w:r>
          </w:p>
        </w:tc>
      </w:tr>
    </w:tbl>
    <w:p w:rsidR="004523FF" w:rsidRDefault="00292FF5">
      <w:r>
        <w:br/>
      </w:r>
    </w:p>
    <w:p w:rsidR="004523FF" w:rsidRDefault="00292FF5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4523FF" w:rsidRDefault="00292FF5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4523FF" w:rsidRDefault="00292FF5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4523FF" w:rsidRDefault="004523FF"/>
    <w:p w:rsidR="004523FF" w:rsidRDefault="00292FF5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4523FF" w:rsidRDefault="00292FF5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1.355.722,04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1.451.180,90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107,0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1.542.193,88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1.450.053,78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94,0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4523F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1.127,12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4523F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VIŠAK/MANJAK </w:t>
            </w:r>
            <w:r>
              <w:rPr>
                <w:b/>
                <w:sz w:val="18"/>
              </w:rPr>
              <w:t>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4523F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4523F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1.127,12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4523FF" w:rsidRDefault="004523FF">
      <w:pPr>
        <w:spacing w:after="0"/>
      </w:pPr>
    </w:p>
    <w:p w:rsidR="004523FF" w:rsidRDefault="00292FF5">
      <w:r>
        <w:t>U izvještajnom razdoblju od 01.01.2026 do 30.06.2026. ostvaren je višak prihoda poslovanja u iznosu od 1.127,12 eura.</w:t>
      </w:r>
    </w:p>
    <w:p w:rsidR="004523FF" w:rsidRDefault="00292FF5">
      <w:r>
        <w:t>Manjak prihoda i primitaka - preneseni iznosi 198.683,53 €. Manjak je metodološki, nastao je zbog ukidanja vremenskog razgraničenja i kont</w:t>
      </w:r>
      <w:r>
        <w:t>a 193. </w:t>
      </w:r>
    </w:p>
    <w:p w:rsidR="004523FF" w:rsidRDefault="00292FF5">
      <w:r>
        <w:t>Manjak prihoda i primitaka za pokriće u idućem razdoblju iznosi 197.556,41 eura.</w:t>
      </w:r>
    </w:p>
    <w:p w:rsidR="004523FF" w:rsidRDefault="00292FF5">
      <w:r>
        <w:lastRenderedPageBreak/>
        <w:br/>
      </w:r>
    </w:p>
    <w:p w:rsidR="004523FF" w:rsidRDefault="00292FF5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1.355.722,04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1.451.180,90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107,0</w:t>
            </w:r>
          </w:p>
        </w:tc>
      </w:tr>
    </w:tbl>
    <w:p w:rsidR="004523FF" w:rsidRDefault="004523FF">
      <w:pPr>
        <w:spacing w:after="0"/>
      </w:pPr>
    </w:p>
    <w:p w:rsidR="004523FF" w:rsidRDefault="00292FF5">
      <w:r>
        <w:t>Šifra 6 – Ukupni prihodi poslovanja u izvještajnom razdoblju iznose 1.451.180,90 € , i veći su u odnosu na prethodnu godinu. Najveći dio prihoda odnosi se na prihode iz općeg proračuna za rashode za zaposlene – Šifra 63, te prihodi iz županijskog proračuna</w:t>
      </w:r>
      <w:r>
        <w:t xml:space="preserve"> – Šifra 67. Povećanje na Šifri 636 je nastalo zbog povećanja plaća, te na Šifri 671 zbog poskupljenja režijskih i materijalnih troškova te radi povećanih sredstava za prijevoz učenika. Uvedena je posebna linija na relaciji  Sovlja - </w:t>
      </w:r>
      <w:proofErr w:type="spellStart"/>
      <w:r>
        <w:t>Tribunj</w:t>
      </w:r>
      <w:proofErr w:type="spellEnd"/>
      <w:r>
        <w:t xml:space="preserve"> - Vodice, koja</w:t>
      </w:r>
      <w:r>
        <w:t xml:space="preserve"> prevozi učenike područne škole iz  </w:t>
      </w:r>
      <w:proofErr w:type="spellStart"/>
      <w:r>
        <w:t>Tribunja</w:t>
      </w:r>
      <w:proofErr w:type="spellEnd"/>
      <w:r>
        <w:t xml:space="preserve"> u matičnu školu Vodice. Područna škola je trenutno u radovima, projekt nadogradnje.</w:t>
      </w:r>
    </w:p>
    <w:p w:rsidR="004523FF" w:rsidRDefault="004523FF"/>
    <w:p w:rsidR="004523FF" w:rsidRDefault="00292FF5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1.542.193,88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1.450.053,78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94,0</w:t>
            </w:r>
          </w:p>
        </w:tc>
      </w:tr>
    </w:tbl>
    <w:p w:rsidR="004523FF" w:rsidRDefault="004523FF">
      <w:pPr>
        <w:spacing w:after="0"/>
      </w:pPr>
    </w:p>
    <w:p w:rsidR="004523FF" w:rsidRDefault="00292FF5">
      <w:r>
        <w:t>Rashodi poslovanja iznose 1.450.053,78 eura i  smanjeni su u odnosu na isto razdoblje u prethodnoj godini. </w:t>
      </w:r>
    </w:p>
    <w:p w:rsidR="004523FF" w:rsidRDefault="004523FF"/>
    <w:p w:rsidR="004523FF" w:rsidRDefault="00292FF5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1.304.639,89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1.191.908,03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91,4</w:t>
            </w:r>
          </w:p>
        </w:tc>
      </w:tr>
    </w:tbl>
    <w:p w:rsidR="004523FF" w:rsidRDefault="004523FF">
      <w:pPr>
        <w:spacing w:after="0"/>
      </w:pPr>
    </w:p>
    <w:p w:rsidR="004523FF" w:rsidRDefault="00292FF5">
      <w:r>
        <w:t>Do znatnog smanjenja rashoda na šifri 31 je došlo zbog novog načina knjiženja po novom Pravilniku o proračunskom računovodstvu i Računskom planu. </w:t>
      </w:r>
    </w:p>
    <w:p w:rsidR="004523FF" w:rsidRDefault="00292FF5">
      <w:r>
        <w:t> </w:t>
      </w:r>
    </w:p>
    <w:p w:rsidR="004523FF" w:rsidRDefault="004523FF"/>
    <w:p w:rsidR="004523FF" w:rsidRDefault="00292FF5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</w:t>
            </w:r>
            <w:r>
              <w:rPr>
                <w:b/>
                <w:sz w:val="18"/>
              </w:rPr>
              <w:t>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434,00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2.104,25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484,9</w:t>
            </w:r>
          </w:p>
        </w:tc>
      </w:tr>
    </w:tbl>
    <w:p w:rsidR="004523FF" w:rsidRDefault="004523FF">
      <w:pPr>
        <w:spacing w:after="0"/>
      </w:pPr>
    </w:p>
    <w:p w:rsidR="004523FF" w:rsidRDefault="00292FF5">
      <w:r>
        <w:t>Povećanje rashoda na šifri 3213 Stručno usavršavanje je nastalo zbog odlazaka zaposlenika na stručno usavršavanje, tj. seminare i simpozije.</w:t>
      </w:r>
    </w:p>
    <w:p w:rsidR="004523FF" w:rsidRDefault="004523FF"/>
    <w:p w:rsidR="004523FF" w:rsidRDefault="00292FF5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5.998,22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10.996,54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183,3</w:t>
            </w:r>
          </w:p>
        </w:tc>
      </w:tr>
    </w:tbl>
    <w:p w:rsidR="004523FF" w:rsidRDefault="004523FF">
      <w:pPr>
        <w:spacing w:after="0"/>
      </w:pPr>
    </w:p>
    <w:p w:rsidR="004523FF" w:rsidRDefault="00292FF5">
      <w:r>
        <w:t>Do povećanja rashoda na šifri 3234 je došlo zbog povećanja cijene vodne i komunalne naknade te odvoza smeća.</w:t>
      </w:r>
    </w:p>
    <w:p w:rsidR="004523FF" w:rsidRDefault="004523FF"/>
    <w:p w:rsidR="004523FF" w:rsidRDefault="00292FF5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1114,2</w:t>
            </w:r>
          </w:p>
        </w:tc>
      </w:tr>
    </w:tbl>
    <w:p w:rsidR="004523FF" w:rsidRDefault="004523FF">
      <w:pPr>
        <w:spacing w:after="0"/>
      </w:pPr>
    </w:p>
    <w:p w:rsidR="004523FF" w:rsidRDefault="00292FF5">
      <w:r>
        <w:t>Do povećanja rashoda na šifri 3236 je došlo zbog sistematskih pregleda novih asistenata u nastavi.</w:t>
      </w:r>
    </w:p>
    <w:p w:rsidR="004523FF" w:rsidRDefault="004523FF"/>
    <w:p w:rsidR="004523FF" w:rsidRDefault="00292FF5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</w:t>
            </w:r>
            <w:r>
              <w:rPr>
                <w:b/>
                <w:sz w:val="18"/>
              </w:rPr>
              <w:t>s (%)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600,55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3.130,62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521,3</w:t>
            </w:r>
          </w:p>
        </w:tc>
      </w:tr>
    </w:tbl>
    <w:p w:rsidR="004523FF" w:rsidRDefault="004523FF">
      <w:pPr>
        <w:spacing w:after="0"/>
      </w:pPr>
    </w:p>
    <w:p w:rsidR="004523FF" w:rsidRDefault="00292FF5">
      <w:r>
        <w:t>Do povećanja rashoda na šifri 3237 došlo je zbog usluge Izrade projekta ugroženosti ZOP-a.</w:t>
      </w:r>
    </w:p>
    <w:p w:rsidR="004523FF" w:rsidRDefault="004523FF"/>
    <w:p w:rsidR="004523FF" w:rsidRDefault="00292FF5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na temelju osiguranja i druge naknade (šifre 371+372)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303,64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2.530,97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833,5</w:t>
            </w:r>
          </w:p>
        </w:tc>
      </w:tr>
    </w:tbl>
    <w:p w:rsidR="004523FF" w:rsidRDefault="004523FF">
      <w:pPr>
        <w:spacing w:after="0"/>
      </w:pPr>
    </w:p>
    <w:p w:rsidR="004523FF" w:rsidRDefault="00292FF5">
      <w:r>
        <w:t>Znatno povećanje na šifri 3721 nastalo je zbog uvođenja posebnog odjela i povećane potrebe prijevoza djece sa teškoćama.</w:t>
      </w:r>
    </w:p>
    <w:p w:rsidR="004523FF" w:rsidRDefault="004523FF"/>
    <w:p w:rsidR="004523FF" w:rsidRDefault="00292FF5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</w:t>
            </w:r>
            <w:r>
              <w:rPr>
                <w:b/>
                <w:sz w:val="18"/>
              </w:rPr>
              <w:t>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181.650,94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190.279,46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104,8</w:t>
            </w:r>
          </w:p>
        </w:tc>
      </w:tr>
    </w:tbl>
    <w:p w:rsidR="004523FF" w:rsidRDefault="004523FF">
      <w:pPr>
        <w:spacing w:after="0"/>
      </w:pPr>
    </w:p>
    <w:p w:rsidR="004523FF" w:rsidRDefault="00292FF5">
      <w:r>
        <w:t>Obračunati prihodi poslovanja – Odnosi se na obračunate prihode i potraživanja za pomoći od nenadležnog proračuna,  potraživanja za obračunate plaće i pomoći iz MZOM.</w:t>
      </w:r>
    </w:p>
    <w:p w:rsidR="004523FF" w:rsidRDefault="004523FF"/>
    <w:p w:rsidR="004523FF" w:rsidRDefault="00292FF5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5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</w:t>
            </w:r>
            <w:r>
              <w:rPr>
                <w:b/>
                <w:sz w:val="18"/>
              </w:rPr>
              <w:t>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4523F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185.647,47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197.556,41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106,4</w:t>
            </w:r>
          </w:p>
        </w:tc>
      </w:tr>
    </w:tbl>
    <w:p w:rsidR="004523FF" w:rsidRDefault="004523FF">
      <w:pPr>
        <w:spacing w:after="0"/>
      </w:pPr>
    </w:p>
    <w:p w:rsidR="004523FF" w:rsidRDefault="00292FF5">
      <w:r>
        <w:t>Manjak prihoda i primitaka za pokriće u slijedećem razdoblju iznosi 197.556,41 eura. Manjak je metodološki, nastao je zbog ukidanja vremenskog razgraničenja i konta 193. Plaća i materijalni rashodi za lipanj su priznati u izvještajnom razdoblju , a biti će</w:t>
      </w:r>
      <w:r>
        <w:t xml:space="preserve"> plaćeni u srpnju 2026.g.   Ukupan manjak prihoda i primitaka (Y005) umanjen je viškom prihoda i primitaka koji iznosi 1.127,12 €.</w:t>
      </w:r>
    </w:p>
    <w:p w:rsidR="004523FF" w:rsidRDefault="004523FF"/>
    <w:p w:rsidR="004523FF" w:rsidRDefault="00292FF5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4523FF" w:rsidRDefault="00292FF5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5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4523F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obveza 1. siječnja </w:t>
            </w:r>
            <w:r>
              <w:rPr>
                <w:sz w:val="18"/>
              </w:rPr>
              <w:t>(=stanju obveza iz Izvještaja o obvezama na 31. 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215.711,89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523FF" w:rsidRDefault="004523FF">
      <w:pPr>
        <w:spacing w:after="0"/>
      </w:pPr>
    </w:p>
    <w:p w:rsidR="004523FF" w:rsidRDefault="00292FF5">
      <w:r>
        <w:t>V001 - stanje obveza na početku izvještajnog razdoblja u iznosu od 215.711,89 eura podmiren je u izvještajnom razdoblju (V004).</w:t>
      </w:r>
    </w:p>
    <w:p w:rsidR="004523FF" w:rsidRDefault="004523FF"/>
    <w:p w:rsidR="004523FF" w:rsidRDefault="00292FF5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5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4523F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523FF" w:rsidRDefault="004523FF">
      <w:pPr>
        <w:spacing w:after="0"/>
      </w:pPr>
    </w:p>
    <w:p w:rsidR="004523FF" w:rsidRDefault="00292FF5">
      <w:r>
        <w:t>Osnovna škola Vodice u izvještajnom razdoblju nema dospjelih obveza.</w:t>
      </w:r>
    </w:p>
    <w:p w:rsidR="004523FF" w:rsidRDefault="004523FF"/>
    <w:p w:rsidR="004523FF" w:rsidRDefault="00292FF5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4523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523F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4523F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218.888,84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4523FF" w:rsidRDefault="00292FF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4523FF" w:rsidRDefault="004523FF">
      <w:pPr>
        <w:spacing w:after="0"/>
      </w:pPr>
    </w:p>
    <w:p w:rsidR="004523FF" w:rsidRDefault="00292FF5">
      <w:r>
        <w:t xml:space="preserve">Stanje nedospjelih obveza na kraju izvještajnog razdoblja iznose 218.888,84 eura (V009), a odnose se na nerefundirano bolovanje na teret HZZO (međusobne obveze subjekata općeg proračuna), obveze za plaće, prijevoz i naknade zbog nezapošljavanja invalidnih </w:t>
      </w:r>
      <w:r>
        <w:t>osoba za 06/2026,  te za račune za materijalne rashode za 06/2026, a koji će biti podmireni u idućem izvještajnom razdoblju.</w:t>
      </w:r>
    </w:p>
    <w:p w:rsidR="004523FF" w:rsidRDefault="004523FF"/>
    <w:sectPr w:rsidR="00452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3FF"/>
    <w:rsid w:val="00292FF5"/>
    <w:rsid w:val="0045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75B22-60FE-4ECC-B9AC-E27D9BA3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92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2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cp:lastPrinted>2026-07-13T09:58:00Z</cp:lastPrinted>
  <dcterms:created xsi:type="dcterms:W3CDTF">2026-07-13T09:59:00Z</dcterms:created>
  <dcterms:modified xsi:type="dcterms:W3CDTF">2026-07-13T09:59:00Z</dcterms:modified>
</cp:coreProperties>
</file>